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61B36" w14:textId="5915CB52" w:rsidR="0058013C" w:rsidRPr="0058013C" w:rsidRDefault="0058013C" w:rsidP="0058013C">
      <w:pPr>
        <w:rPr>
          <w:rFonts w:ascii="Georgia" w:hAnsi="Georgia" w:cs="Calibri"/>
          <w:szCs w:val="20"/>
          <w:lang w:val="fr-FR"/>
        </w:rPr>
      </w:pPr>
      <w:r>
        <w:rPr>
          <w:rFonts w:ascii="Georgia" w:hAnsi="Georgia" w:cs="Calibri"/>
          <w:szCs w:val="20"/>
          <w:lang w:val="fr-FR"/>
        </w:rPr>
        <w:t>FSF3U</w:t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</w:r>
      <w:r>
        <w:rPr>
          <w:rFonts w:ascii="Georgia" w:hAnsi="Georgia" w:cs="Calibri"/>
          <w:szCs w:val="20"/>
          <w:lang w:val="fr-FR"/>
        </w:rPr>
        <w:tab/>
        <w:t xml:space="preserve">    Ms. </w:t>
      </w:r>
      <w:proofErr w:type="spellStart"/>
      <w:r>
        <w:rPr>
          <w:rFonts w:ascii="Georgia" w:hAnsi="Georgia" w:cs="Calibri"/>
          <w:szCs w:val="20"/>
          <w:lang w:val="fr-FR"/>
        </w:rPr>
        <w:t>Valente</w:t>
      </w:r>
      <w:proofErr w:type="spellEnd"/>
    </w:p>
    <w:p w14:paraId="34372F0E" w14:textId="3425DB49" w:rsidR="003C78E5" w:rsidRPr="0058013C" w:rsidRDefault="003C7424" w:rsidP="0058013C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</w:t>
      </w:r>
      <w:r w:rsidR="00435ED3" w:rsidRPr="00435ED3">
        <w:rPr>
          <w:rFonts w:ascii="Georgia" w:hAnsi="Georgia" w:cs="Calibri"/>
          <w:b/>
          <w:sz w:val="28"/>
          <w:szCs w:val="28"/>
          <w:lang w:val="fr-FR"/>
        </w:rPr>
        <w:t>articipe présent (1)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F326A" w:rsidRPr="007F326A" w14:paraId="6EF262FD" w14:textId="77777777" w:rsidTr="007F326A">
        <w:tc>
          <w:tcPr>
            <w:tcW w:w="9288" w:type="dxa"/>
            <w:gridSpan w:val="4"/>
          </w:tcPr>
          <w:p w14:paraId="303BB4C8" w14:textId="77777777" w:rsidR="000F3DD4" w:rsidRDefault="000F3DD4" w:rsidP="000F3DD4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2D17D3AA" w14:textId="77777777" w:rsidR="000F3DD4" w:rsidRDefault="000F3DD4" w:rsidP="000F3DD4">
            <w:pPr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 w:rsidR="007F326A"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hanter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=</w:t>
            </w:r>
            <w:r w:rsidR="007F326A"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 w:rsidR="007F326A"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="007F326A"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sing</w:t>
            </w:r>
            <w:proofErr w:type="spellEnd"/>
          </w:p>
          <w:p w14:paraId="0C1DD148" w14:textId="067102A6" w:rsidR="003C78E5" w:rsidRPr="003C78E5" w:rsidRDefault="003C78E5" w:rsidP="000F3DD4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5D74FC86" w14:textId="77777777" w:rsidTr="007F326A">
        <w:tc>
          <w:tcPr>
            <w:tcW w:w="2322" w:type="dxa"/>
          </w:tcPr>
          <w:p w14:paraId="63CC67B6" w14:textId="0046BFDF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n</w:t>
            </w:r>
            <w:r w:rsidR="007F326A"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ous chan</w:t>
            </w: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tons</w:t>
            </w:r>
          </w:p>
        </w:tc>
        <w:tc>
          <w:tcPr>
            <w:tcW w:w="2322" w:type="dxa"/>
          </w:tcPr>
          <w:p w14:paraId="33B3AF39" w14:textId="73D52A95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proofErr w:type="spellStart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>we</w:t>
            </w:r>
            <w:proofErr w:type="spellEnd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3DD4">
              <w:rPr>
                <w:rFonts w:ascii="Georgia" w:hAnsi="Georgia" w:cs="Calibri"/>
                <w:sz w:val="24"/>
                <w:szCs w:val="24"/>
                <w:lang w:val="fr-FR"/>
              </w:rPr>
              <w:t>sing</w:t>
            </w:r>
            <w:proofErr w:type="spellEnd"/>
          </w:p>
        </w:tc>
        <w:tc>
          <w:tcPr>
            <w:tcW w:w="2322" w:type="dxa"/>
          </w:tcPr>
          <w:p w14:paraId="0F55EC16" w14:textId="5C0F99E4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0F3DD4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chantant</w:t>
            </w:r>
          </w:p>
        </w:tc>
        <w:tc>
          <w:tcPr>
            <w:tcW w:w="2322" w:type="dxa"/>
          </w:tcPr>
          <w:p w14:paraId="6E4EBB51" w14:textId="5D8FAF18" w:rsidR="007F326A" w:rsidRPr="000F3DD4" w:rsidRDefault="000F3DD4" w:rsidP="000F3DD4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 w:rsidRPr="000F3DD4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singing</w:t>
            </w:r>
            <w:proofErr w:type="spellEnd"/>
          </w:p>
        </w:tc>
      </w:tr>
      <w:tr w:rsidR="000F3DD4" w:rsidRPr="007F326A" w14:paraId="677FE174" w14:textId="77777777" w:rsidTr="00580D4B">
        <w:tc>
          <w:tcPr>
            <w:tcW w:w="9288" w:type="dxa"/>
            <w:gridSpan w:val="4"/>
          </w:tcPr>
          <w:p w14:paraId="4D7A43B1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61FF402" w14:textId="77777777" w:rsidR="000F3DD4" w:rsidRDefault="000F3DD4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leave</w:t>
            </w:r>
            <w:proofErr w:type="spellEnd"/>
          </w:p>
          <w:p w14:paraId="6683C094" w14:textId="25185F69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62E28AFB" w14:textId="77777777" w:rsidTr="007F326A">
        <w:tc>
          <w:tcPr>
            <w:tcW w:w="2322" w:type="dxa"/>
          </w:tcPr>
          <w:p w14:paraId="16B8DCD0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4CFBCE09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731C0B21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5E3E55B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0F3DD4" w:rsidRPr="007F326A" w14:paraId="6A364F94" w14:textId="77777777" w:rsidTr="00580D4B">
        <w:tc>
          <w:tcPr>
            <w:tcW w:w="9288" w:type="dxa"/>
            <w:gridSpan w:val="4"/>
          </w:tcPr>
          <w:p w14:paraId="2FF90A5D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EE9C399" w14:textId="77777777" w:rsidR="000F3DD4" w:rsidRDefault="000F3DD4" w:rsidP="000F3DD4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choisir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 w:rsidRPr="007F326A"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choose</w:t>
            </w:r>
            <w:proofErr w:type="spellEnd"/>
          </w:p>
          <w:p w14:paraId="000F68DB" w14:textId="54522187" w:rsidR="003C78E5" w:rsidRPr="003C78E5" w:rsidRDefault="003C78E5" w:rsidP="000F3DD4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2E31EDF6" w14:textId="77777777" w:rsidTr="007F326A">
        <w:tc>
          <w:tcPr>
            <w:tcW w:w="2322" w:type="dxa"/>
          </w:tcPr>
          <w:p w14:paraId="15FBFB9A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7EF00EFE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A7C347C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69F66FF5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0F3DD4" w:rsidRPr="007F326A" w14:paraId="32049422" w14:textId="77777777" w:rsidTr="00580D4B">
        <w:tc>
          <w:tcPr>
            <w:tcW w:w="9288" w:type="dxa"/>
            <w:gridSpan w:val="4"/>
          </w:tcPr>
          <w:p w14:paraId="4097DF8C" w14:textId="77777777" w:rsidR="000F3DD4" w:rsidRDefault="000F3DD4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390181B9" w14:textId="77777777" w:rsidR="000F3DD4" w:rsidRDefault="000F3DD4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boire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r w:rsidRPr="000F3DD4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drink</w:t>
            </w:r>
          </w:p>
          <w:p w14:paraId="1D67CBDD" w14:textId="544DC8BD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7F326A" w:rsidRPr="007F326A" w14:paraId="06B3B643" w14:textId="77777777" w:rsidTr="007F326A">
        <w:tc>
          <w:tcPr>
            <w:tcW w:w="2322" w:type="dxa"/>
          </w:tcPr>
          <w:p w14:paraId="1EFB1D32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29BB6BF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4ABE7DF9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8F3A954" w14:textId="77777777" w:rsidR="007F326A" w:rsidRPr="007F326A" w:rsidRDefault="007F326A" w:rsidP="000F3DD4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FA2DA3" w:rsidRPr="007F326A" w14:paraId="7CB5FC03" w14:textId="77777777" w:rsidTr="00580D4B">
        <w:tc>
          <w:tcPr>
            <w:tcW w:w="9288" w:type="dxa"/>
            <w:gridSpan w:val="4"/>
          </w:tcPr>
          <w:p w14:paraId="5A8E2342" w14:textId="77777777" w:rsidR="00FA2DA3" w:rsidRDefault="00FA2DA3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9DA7871" w14:textId="77777777" w:rsidR="00FA2DA3" w:rsidRDefault="00FA2DA3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voir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FA2DA3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see</w:t>
            </w:r>
            <w:proofErr w:type="spellEnd"/>
          </w:p>
          <w:p w14:paraId="19EB8E12" w14:textId="31EF527E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FA2DA3" w:rsidRPr="007F326A" w14:paraId="3A803F01" w14:textId="77777777" w:rsidTr="00580D4B">
        <w:tc>
          <w:tcPr>
            <w:tcW w:w="2322" w:type="dxa"/>
          </w:tcPr>
          <w:p w14:paraId="6C91F71F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36C2602A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9F0077E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685C5D9D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FA2DA3" w:rsidRPr="007F326A" w14:paraId="7AF8B8D9" w14:textId="77777777" w:rsidTr="00580D4B">
        <w:tc>
          <w:tcPr>
            <w:tcW w:w="9288" w:type="dxa"/>
            <w:gridSpan w:val="4"/>
          </w:tcPr>
          <w:p w14:paraId="726B8613" w14:textId="77777777" w:rsidR="00FA2DA3" w:rsidRDefault="00FA2DA3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1D4B3F8D" w14:textId="77777777" w:rsidR="00FA2DA3" w:rsidRDefault="00FA2DA3" w:rsidP="00FA2DA3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répondre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FA2DA3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answer</w:t>
            </w:r>
            <w:proofErr w:type="spellEnd"/>
          </w:p>
          <w:p w14:paraId="22037DAA" w14:textId="6A66CB5A" w:rsidR="003C78E5" w:rsidRPr="003C78E5" w:rsidRDefault="003C78E5" w:rsidP="00FA2DA3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FA2DA3" w:rsidRPr="007F326A" w14:paraId="4527D954" w14:textId="77777777" w:rsidTr="00580D4B">
        <w:tc>
          <w:tcPr>
            <w:tcW w:w="2322" w:type="dxa"/>
          </w:tcPr>
          <w:p w14:paraId="32D851B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FC3E77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993C874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57DC629" w14:textId="77777777" w:rsidR="00FA2DA3" w:rsidRPr="007F326A" w:rsidRDefault="00FA2DA3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</w:tbl>
    <w:p w14:paraId="4414ECF9" w14:textId="77777777" w:rsidR="003C78E5" w:rsidRDefault="003C78E5" w:rsidP="003C78E5">
      <w:pPr>
        <w:spacing w:line="240" w:lineRule="auto"/>
        <w:rPr>
          <w:rFonts w:ascii="Georgia" w:hAnsi="Georgia" w:cs="Calibri"/>
          <w:b/>
          <w:sz w:val="24"/>
          <w:szCs w:val="24"/>
          <w:lang w:val="fr-FR"/>
        </w:rPr>
      </w:pPr>
    </w:p>
    <w:p w14:paraId="0A41E28C" w14:textId="4CAA7C5C" w:rsidR="003C78E5" w:rsidRPr="003C78E5" w:rsidRDefault="003C78E5" w:rsidP="003C78E5">
      <w:pPr>
        <w:spacing w:line="240" w:lineRule="auto"/>
        <w:rPr>
          <w:rFonts w:ascii="Georgia" w:hAnsi="Georgia" w:cs="Calibri"/>
          <w:b/>
          <w:sz w:val="24"/>
          <w:szCs w:val="24"/>
          <w:lang w:val="fr-FR"/>
        </w:rPr>
      </w:pP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Some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spelling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changes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occur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with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some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cer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and –</w:t>
      </w:r>
      <w:proofErr w:type="spellStart"/>
      <w:r>
        <w:rPr>
          <w:rFonts w:ascii="Georgia" w:hAnsi="Georgia" w:cs="Calibri"/>
          <w:b/>
          <w:sz w:val="24"/>
          <w:szCs w:val="24"/>
          <w:lang w:val="fr-FR"/>
        </w:rPr>
        <w:t>ger</w:t>
      </w:r>
      <w:proofErr w:type="spellEnd"/>
      <w:r>
        <w:rPr>
          <w:rFonts w:ascii="Georgia" w:hAnsi="Georgia" w:cs="Calibri"/>
          <w:b/>
          <w:sz w:val="24"/>
          <w:szCs w:val="24"/>
          <w:lang w:val="fr-FR"/>
        </w:rPr>
        <w:t xml:space="preserve"> </w:t>
      </w:r>
      <w:proofErr w:type="spellStart"/>
      <w:r w:rsidRPr="003C78E5">
        <w:rPr>
          <w:rFonts w:ascii="Georgia" w:hAnsi="Georgia" w:cs="Calibri"/>
          <w:sz w:val="24"/>
          <w:szCs w:val="24"/>
          <w:lang w:val="fr-FR"/>
        </w:rPr>
        <w:t>verbs</w:t>
      </w:r>
      <w:proofErr w:type="spellEnd"/>
      <w:r w:rsidRPr="003C78E5">
        <w:rPr>
          <w:rFonts w:ascii="Georgia" w:hAnsi="Georgia" w:cs="Calibri"/>
          <w:sz w:val="24"/>
          <w:szCs w:val="24"/>
          <w:lang w:val="fr-FR"/>
        </w:rPr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3C78E5" w:rsidRPr="007F326A" w14:paraId="7BD7AA28" w14:textId="77777777" w:rsidTr="00580D4B">
        <w:tc>
          <w:tcPr>
            <w:tcW w:w="9288" w:type="dxa"/>
            <w:gridSpan w:val="4"/>
          </w:tcPr>
          <w:p w14:paraId="2982518B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77F1139" w14:textId="77C85A62" w:rsidR="003C78E5" w:rsidRDefault="003C78E5" w:rsidP="00580D4B">
            <w:pPr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commencer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</w:t>
            </w:r>
            <w:proofErr w:type="spellEnd"/>
          </w:p>
          <w:p w14:paraId="30C47560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0FD5150C" w14:textId="77777777" w:rsidTr="00580D4B">
        <w:tc>
          <w:tcPr>
            <w:tcW w:w="2322" w:type="dxa"/>
          </w:tcPr>
          <w:p w14:paraId="1BA7A8E9" w14:textId="4AC553EA" w:rsidR="003C78E5" w:rsidRPr="003C78E5" w:rsidRDefault="003C78E5" w:rsidP="003C78E5">
            <w:pPr>
              <w:spacing w:line="360" w:lineRule="auto"/>
              <w:jc w:val="center"/>
              <w:rPr>
                <w:rFonts w:ascii="Georgia" w:hAnsi="Georgia" w:cs="Calibri"/>
                <w:b/>
                <w:sz w:val="21"/>
                <w:szCs w:val="21"/>
                <w:lang w:val="fr-FR"/>
              </w:rPr>
            </w:pPr>
            <w:r w:rsidRPr="003C78E5">
              <w:rPr>
                <w:rFonts w:ascii="Georgia" w:hAnsi="Georgia" w:cs="Calibri"/>
                <w:b/>
                <w:sz w:val="21"/>
                <w:szCs w:val="21"/>
                <w:lang w:val="fr-FR"/>
              </w:rPr>
              <w:t>nous commençons</w:t>
            </w:r>
          </w:p>
        </w:tc>
        <w:tc>
          <w:tcPr>
            <w:tcW w:w="2322" w:type="dxa"/>
          </w:tcPr>
          <w:p w14:paraId="0A07A72C" w14:textId="4375D14D" w:rsidR="003C78E5" w:rsidRPr="003C78E5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we</w:t>
            </w:r>
            <w:proofErr w:type="spellEnd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</w:t>
            </w:r>
            <w:proofErr w:type="spellEnd"/>
          </w:p>
        </w:tc>
        <w:tc>
          <w:tcPr>
            <w:tcW w:w="2322" w:type="dxa"/>
          </w:tcPr>
          <w:p w14:paraId="62A5031F" w14:textId="0F3112C0" w:rsidR="003C78E5" w:rsidRPr="000F3DD4" w:rsidRDefault="003C78E5" w:rsidP="003C78E5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commençant</w:t>
            </w:r>
          </w:p>
        </w:tc>
        <w:tc>
          <w:tcPr>
            <w:tcW w:w="2322" w:type="dxa"/>
          </w:tcPr>
          <w:p w14:paraId="6F75A8AE" w14:textId="36BCBBF1" w:rsidR="003C78E5" w:rsidRPr="000F3DD4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i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starting</w:t>
            </w:r>
            <w:proofErr w:type="spellEnd"/>
          </w:p>
        </w:tc>
      </w:tr>
      <w:tr w:rsidR="003C78E5" w:rsidRPr="007F326A" w14:paraId="30CE3406" w14:textId="77777777" w:rsidTr="00580D4B">
        <w:tc>
          <w:tcPr>
            <w:tcW w:w="9288" w:type="dxa"/>
            <w:gridSpan w:val="4"/>
          </w:tcPr>
          <w:p w14:paraId="7C952E52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021EEC24" w14:textId="21FA59BA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influencer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influence</w:t>
            </w:r>
          </w:p>
          <w:p w14:paraId="7755C75D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00ED2C95" w14:textId="77777777" w:rsidTr="00580D4B">
        <w:tc>
          <w:tcPr>
            <w:tcW w:w="2322" w:type="dxa"/>
          </w:tcPr>
          <w:p w14:paraId="71AE90AF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0F186DB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CCF4E02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7F08363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3C78E5" w:rsidRPr="007F326A" w14:paraId="5C1AC7D7" w14:textId="77777777" w:rsidTr="00580D4B">
        <w:tc>
          <w:tcPr>
            <w:tcW w:w="9288" w:type="dxa"/>
            <w:gridSpan w:val="4"/>
          </w:tcPr>
          <w:p w14:paraId="25D40BC6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2D474E2" w14:textId="750CCB9C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manger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>to</w:t>
            </w:r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eat</w:t>
            </w:r>
            <w:proofErr w:type="spellEnd"/>
          </w:p>
          <w:p w14:paraId="3B94F228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299ABF20" w14:textId="77777777" w:rsidTr="00580D4B">
        <w:tc>
          <w:tcPr>
            <w:tcW w:w="2322" w:type="dxa"/>
          </w:tcPr>
          <w:p w14:paraId="0A715EBF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3A4C7E7C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39D1E42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5D9EA131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  <w:tr w:rsidR="003C78E5" w:rsidRPr="007F326A" w14:paraId="0C99F3C5" w14:textId="77777777" w:rsidTr="00580D4B">
        <w:tc>
          <w:tcPr>
            <w:tcW w:w="9288" w:type="dxa"/>
            <w:gridSpan w:val="4"/>
          </w:tcPr>
          <w:p w14:paraId="30A2FECD" w14:textId="77777777" w:rsidR="003C78E5" w:rsidRDefault="003C78E5" w:rsidP="00580D4B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7815BF95" w14:textId="730465E1" w:rsidR="003C78E5" w:rsidRDefault="003C78E5" w:rsidP="00580D4B">
            <w:pPr>
              <w:jc w:val="center"/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</w:pP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nager =</w:t>
            </w:r>
            <w:r w:rsidRPr="007F326A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Georgia" w:hAnsi="Georgia" w:cs="Calibri"/>
                <w:i/>
                <w:sz w:val="24"/>
                <w:szCs w:val="24"/>
                <w:lang w:val="fr-FR"/>
              </w:rPr>
              <w:t xml:space="preserve">to </w:t>
            </w:r>
            <w:proofErr w:type="spellStart"/>
            <w:r w:rsidRPr="003C78E5">
              <w:rPr>
                <w:rFonts w:ascii="Georgia" w:hAnsi="Georgia" w:cs="Calibri"/>
                <w:i/>
                <w:color w:val="FFFFFF" w:themeColor="background1"/>
                <w:sz w:val="24"/>
                <w:szCs w:val="24"/>
                <w:lang w:val="fr-FR"/>
              </w:rPr>
              <w:t>swim</w:t>
            </w:r>
            <w:proofErr w:type="spellEnd"/>
          </w:p>
          <w:p w14:paraId="7563B169" w14:textId="77777777" w:rsidR="003C78E5" w:rsidRPr="003C78E5" w:rsidRDefault="003C78E5" w:rsidP="00580D4B">
            <w:pPr>
              <w:jc w:val="center"/>
              <w:rPr>
                <w:rFonts w:ascii="Georgia" w:hAnsi="Georgia" w:cs="Calibri"/>
                <w:i/>
                <w:sz w:val="16"/>
                <w:szCs w:val="16"/>
                <w:lang w:val="fr-FR"/>
              </w:rPr>
            </w:pPr>
          </w:p>
        </w:tc>
      </w:tr>
      <w:tr w:rsidR="003C78E5" w:rsidRPr="007F326A" w14:paraId="2DE78AB7" w14:textId="77777777" w:rsidTr="00580D4B">
        <w:tc>
          <w:tcPr>
            <w:tcW w:w="2322" w:type="dxa"/>
          </w:tcPr>
          <w:p w14:paraId="09299254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1ADF581D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054421D6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  <w:tc>
          <w:tcPr>
            <w:tcW w:w="2322" w:type="dxa"/>
          </w:tcPr>
          <w:p w14:paraId="21D2C54B" w14:textId="77777777" w:rsidR="003C78E5" w:rsidRPr="007F326A" w:rsidRDefault="003C78E5" w:rsidP="00580D4B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</w:tc>
      </w:tr>
    </w:tbl>
    <w:p w14:paraId="2B5A58D6" w14:textId="77777777" w:rsidR="0058013C" w:rsidRDefault="0058013C" w:rsidP="00A31CF9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bookmarkStart w:id="0" w:name="_GoBack"/>
      <w:bookmarkEnd w:id="0"/>
    </w:p>
    <w:sectPr w:rsidR="0058013C" w:rsidSect="003C78E5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49FE9" w14:textId="77777777" w:rsidR="007A267E" w:rsidRDefault="007A267E" w:rsidP="003C7424">
      <w:pPr>
        <w:spacing w:after="0" w:line="240" w:lineRule="auto"/>
      </w:pPr>
      <w:r>
        <w:separator/>
      </w:r>
    </w:p>
  </w:endnote>
  <w:endnote w:type="continuationSeparator" w:id="0">
    <w:p w14:paraId="407D4A3C" w14:textId="77777777" w:rsidR="007A267E" w:rsidRDefault="007A267E" w:rsidP="003C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A0E70" w14:textId="77777777" w:rsidR="007A267E" w:rsidRDefault="007A267E" w:rsidP="003C7424">
      <w:pPr>
        <w:spacing w:after="0" w:line="240" w:lineRule="auto"/>
      </w:pPr>
      <w:r>
        <w:separator/>
      </w:r>
    </w:p>
  </w:footnote>
  <w:footnote w:type="continuationSeparator" w:id="0">
    <w:p w14:paraId="2E557703" w14:textId="77777777" w:rsidR="007A267E" w:rsidRDefault="007A267E" w:rsidP="003C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64DD4"/>
    <w:multiLevelType w:val="hybridMultilevel"/>
    <w:tmpl w:val="593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7D5"/>
    <w:rsid w:val="00004D6C"/>
    <w:rsid w:val="000069BA"/>
    <w:rsid w:val="00016969"/>
    <w:rsid w:val="00087013"/>
    <w:rsid w:val="000A1601"/>
    <w:rsid w:val="000F3DD4"/>
    <w:rsid w:val="0010517E"/>
    <w:rsid w:val="001947D5"/>
    <w:rsid w:val="001E57B7"/>
    <w:rsid w:val="00203886"/>
    <w:rsid w:val="00231AF7"/>
    <w:rsid w:val="003B1E9B"/>
    <w:rsid w:val="003C7424"/>
    <w:rsid w:val="003C78E5"/>
    <w:rsid w:val="003D58BE"/>
    <w:rsid w:val="003F0BCA"/>
    <w:rsid w:val="00422685"/>
    <w:rsid w:val="00435ED3"/>
    <w:rsid w:val="004D49D0"/>
    <w:rsid w:val="004F5513"/>
    <w:rsid w:val="00500784"/>
    <w:rsid w:val="00544200"/>
    <w:rsid w:val="0058013C"/>
    <w:rsid w:val="00580D4B"/>
    <w:rsid w:val="005A6998"/>
    <w:rsid w:val="006328AC"/>
    <w:rsid w:val="006417AA"/>
    <w:rsid w:val="00647CC7"/>
    <w:rsid w:val="006973DE"/>
    <w:rsid w:val="006F3F86"/>
    <w:rsid w:val="00783712"/>
    <w:rsid w:val="007A267E"/>
    <w:rsid w:val="007F326A"/>
    <w:rsid w:val="007F4F21"/>
    <w:rsid w:val="00822E7F"/>
    <w:rsid w:val="0084665A"/>
    <w:rsid w:val="008D07DC"/>
    <w:rsid w:val="00932DBE"/>
    <w:rsid w:val="009B34E0"/>
    <w:rsid w:val="00A16D5A"/>
    <w:rsid w:val="00A31CF9"/>
    <w:rsid w:val="00A7027E"/>
    <w:rsid w:val="00B052B2"/>
    <w:rsid w:val="00B10A10"/>
    <w:rsid w:val="00B15B39"/>
    <w:rsid w:val="00C00145"/>
    <w:rsid w:val="00C25300"/>
    <w:rsid w:val="00C94AF9"/>
    <w:rsid w:val="00D01581"/>
    <w:rsid w:val="00D865F2"/>
    <w:rsid w:val="00DC120A"/>
    <w:rsid w:val="00DC13B9"/>
    <w:rsid w:val="00DD1B18"/>
    <w:rsid w:val="00DE2730"/>
    <w:rsid w:val="00E10FB4"/>
    <w:rsid w:val="00E6642A"/>
    <w:rsid w:val="00EA58D1"/>
    <w:rsid w:val="00EE2F5D"/>
    <w:rsid w:val="00EF356A"/>
    <w:rsid w:val="00F83036"/>
    <w:rsid w:val="00FA2DA3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9A0C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47D5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7D5"/>
    <w:pPr>
      <w:ind w:left="720"/>
      <w:contextualSpacing/>
    </w:pPr>
  </w:style>
  <w:style w:type="table" w:styleId="TableGrid">
    <w:name w:val="Table Grid"/>
    <w:basedOn w:val="TableNormal"/>
    <w:uiPriority w:val="59"/>
    <w:rsid w:val="00194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5"/>
    <w:rPr>
      <w:rFonts w:ascii="Arial" w:eastAsia="MS Mincho" w:hAnsi="Arial" w:cs="Arial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24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24"/>
    <w:rPr>
      <w:rFonts w:ascii="Lucida Sans" w:eastAsia="MS Mincho" w:hAnsi="Lucida Sans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vel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68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Wizard</vt:lpstr>
    </vt:vector>
  </TitlesOfParts>
  <Company>DPCDSB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Wizard</dc:title>
  <dc:subject>Avery Wizard</dc:subject>
  <dc:creator>ICT</dc:creator>
  <cp:lastModifiedBy>Kristen Valente</cp:lastModifiedBy>
  <cp:revision>17</cp:revision>
  <cp:lastPrinted>2015-11-24T03:13:00Z</cp:lastPrinted>
  <dcterms:created xsi:type="dcterms:W3CDTF">2012-05-07T17:00:00Z</dcterms:created>
  <dcterms:modified xsi:type="dcterms:W3CDTF">2017-11-14T15:38:00Z</dcterms:modified>
</cp:coreProperties>
</file>